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B11D" w14:textId="6B7FB4AA" w:rsidR="00537222" w:rsidRDefault="00537222" w:rsidP="00537222">
      <w:pPr>
        <w:ind w:firstLine="708"/>
        <w:jc w:val="center"/>
        <w:rPr>
          <w:b/>
          <w:bCs/>
          <w:sz w:val="28"/>
          <w:szCs w:val="28"/>
        </w:rPr>
      </w:pPr>
      <w:r w:rsidRPr="00537222">
        <w:rPr>
          <w:b/>
          <w:bCs/>
          <w:sz w:val="28"/>
          <w:szCs w:val="28"/>
        </w:rPr>
        <w:t>Сохраняя самое важное: в труде</w:t>
      </w:r>
    </w:p>
    <w:p w14:paraId="6E87EA68" w14:textId="77777777" w:rsidR="00537222" w:rsidRPr="00537222" w:rsidRDefault="00537222" w:rsidP="00537222">
      <w:pPr>
        <w:ind w:firstLine="708"/>
        <w:jc w:val="center"/>
        <w:rPr>
          <w:b/>
          <w:bCs/>
          <w:sz w:val="28"/>
          <w:szCs w:val="28"/>
        </w:rPr>
      </w:pPr>
    </w:p>
    <w:p w14:paraId="6E2CF687" w14:textId="3CF746D3" w:rsidR="00C610FC" w:rsidRDefault="00237806" w:rsidP="007227E8">
      <w:pPr>
        <w:ind w:firstLine="708"/>
      </w:pPr>
      <w:r>
        <w:t xml:space="preserve">Корпоративные программы укрепления здоровья трудоспособного населения год от года становятся все более популярны. Ни одна </w:t>
      </w:r>
      <w:r w:rsidR="00C610FC">
        <w:t xml:space="preserve">современная </w:t>
      </w:r>
      <w:r>
        <w:t xml:space="preserve">крупная компания не обходит стороной вопрос охраны труда и здоровья сотрудников, а в бизнес-империях уделяется немало внимания </w:t>
      </w:r>
      <w:r w:rsidR="00C610FC">
        <w:t>вопросам корпоративной культуры здоровьесбережения.</w:t>
      </w:r>
      <w:r w:rsidR="007227E8">
        <w:t xml:space="preserve"> </w:t>
      </w:r>
      <w:r w:rsidR="00C610FC">
        <w:t xml:space="preserve">«ЗОЖ-завтраки», корпоративные соревнования по двигательной активности, отказу от курения и снижению веса, вылазки на природу и в настоящие туристические походы, система поощрения </w:t>
      </w:r>
      <w:r w:rsidR="004A4830">
        <w:t>сотрудников,</w:t>
      </w:r>
      <w:r w:rsidR="00C610FC">
        <w:t xml:space="preserve"> регулярно занимающихся спортом, поддержка доноров крови и непрерывная информационная кампания по популяризации основ здорового образа жизни – неотъемлемая часть </w:t>
      </w:r>
      <w:r w:rsidR="004A4830">
        <w:t xml:space="preserve">сегодняшних </w:t>
      </w:r>
      <w:r w:rsidR="00C610FC">
        <w:t xml:space="preserve">трудовых реалий. </w:t>
      </w:r>
    </w:p>
    <w:p w14:paraId="539A952D" w14:textId="7564E49D" w:rsidR="004A4830" w:rsidRDefault="004A4830" w:rsidP="00C610FC">
      <w:pPr>
        <w:ind w:firstLine="708"/>
      </w:pPr>
      <w:r w:rsidRPr="004A4830">
        <w:t>Бизнес фокусирует внимание на развити</w:t>
      </w:r>
      <w:r>
        <w:t>и</w:t>
      </w:r>
      <w:r w:rsidRPr="004A4830">
        <w:t xml:space="preserve"> комплексных программ здоровь</w:t>
      </w:r>
      <w:r w:rsidR="009D3ECC">
        <w:t>я</w:t>
      </w:r>
      <w:r w:rsidRPr="004A4830">
        <w:t xml:space="preserve"> в </w:t>
      </w:r>
      <w:r>
        <w:t xml:space="preserve">части </w:t>
      </w:r>
      <w:r w:rsidRPr="004A4830">
        <w:t>профилактики различных заболеваний</w:t>
      </w:r>
      <w:r>
        <w:t xml:space="preserve"> и </w:t>
      </w:r>
      <w:r w:rsidRPr="004A4830">
        <w:t>рисков, связанных с</w:t>
      </w:r>
      <w:r>
        <w:t xml:space="preserve"> </w:t>
      </w:r>
      <w:r w:rsidRPr="004A4830">
        <w:t>о</w:t>
      </w:r>
      <w:r>
        <w:t>собенностями</w:t>
      </w:r>
      <w:r w:rsidR="009D3ECC">
        <w:t xml:space="preserve"> производственной</w:t>
      </w:r>
      <w:r>
        <w:t xml:space="preserve"> необходимости. </w:t>
      </w:r>
      <w:r w:rsidR="009D3ECC">
        <w:t>М</w:t>
      </w:r>
      <w:r w:rsidR="009D3ECC" w:rsidRPr="009D3ECC">
        <w:t xml:space="preserve">ногие </w:t>
      </w:r>
      <w:r w:rsidR="009D3ECC">
        <w:t xml:space="preserve">крупные работодатели в период пандемии </w:t>
      </w:r>
      <w:r w:rsidR="009D3ECC" w:rsidRPr="009D3ECC">
        <w:t xml:space="preserve">осознали, что охрана здоровья — это не только проведение регулярных медосмотров, </w:t>
      </w:r>
      <w:r w:rsidR="009D3ECC">
        <w:t>но и</w:t>
      </w:r>
      <w:r w:rsidR="009D3ECC" w:rsidRPr="009D3ECC">
        <w:t xml:space="preserve"> комплексный подход к управлению рисками</w:t>
      </w:r>
      <w:r w:rsidR="009D3ECC">
        <w:t xml:space="preserve">. </w:t>
      </w:r>
    </w:p>
    <w:p w14:paraId="5A160B45" w14:textId="791DAF7F" w:rsidR="006F4E3E" w:rsidRDefault="006F4E3E" w:rsidP="00C610FC">
      <w:pPr>
        <w:ind w:firstLine="708"/>
      </w:pPr>
      <w:r>
        <w:t xml:space="preserve">Корпоративный проект «Академия здоровья» </w:t>
      </w:r>
      <w:r w:rsidRPr="006F4E3E">
        <w:t>по формированию здоровьесберегающей среды на предприятиях города Тюмени и Тюменской области</w:t>
      </w:r>
      <w:r>
        <w:t>, р</w:t>
      </w:r>
      <w:r w:rsidRPr="006F4E3E">
        <w:t xml:space="preserve">еализуется </w:t>
      </w:r>
      <w:r w:rsidR="00F85CE5">
        <w:t xml:space="preserve">Региональным центром общественного здоровья и медицинской профилактики </w:t>
      </w:r>
      <w:r w:rsidRPr="006F4E3E">
        <w:t xml:space="preserve">на территории </w:t>
      </w:r>
      <w:r>
        <w:t xml:space="preserve">региона </w:t>
      </w:r>
      <w:r w:rsidRPr="006F4E3E">
        <w:t>с 2015</w:t>
      </w:r>
      <w:r>
        <w:t xml:space="preserve"> года. За восемь лет более 100 крупных предприятий стали участниками проекта</w:t>
      </w:r>
      <w:r w:rsidR="00F85CE5">
        <w:t>.</w:t>
      </w:r>
      <w:r w:rsidR="00D26D4C">
        <w:t xml:space="preserve"> </w:t>
      </w:r>
      <w:r w:rsidR="00F85CE5">
        <w:t>Б</w:t>
      </w:r>
      <w:r>
        <w:t xml:space="preserve">олее </w:t>
      </w:r>
      <w:r w:rsidR="003B6810">
        <w:t>3</w:t>
      </w:r>
      <w:r>
        <w:t xml:space="preserve">0 тысяч человек </w:t>
      </w:r>
      <w:r w:rsidR="00D26D4C">
        <w:t xml:space="preserve">трудоспособного возраста </w:t>
      </w:r>
      <w:r>
        <w:t>прошли скрининговые профилактически</w:t>
      </w:r>
      <w:r w:rsidR="003B6810">
        <w:t>е осмотры</w:t>
      </w:r>
      <w:r w:rsidR="00D26D4C">
        <w:t xml:space="preserve"> прямо на рабочем месте</w:t>
      </w:r>
      <w:r>
        <w:t xml:space="preserve">, </w:t>
      </w:r>
      <w:r w:rsidR="00D26D4C">
        <w:t xml:space="preserve">стали гостями </w:t>
      </w:r>
      <w:r>
        <w:t>мастер-класс</w:t>
      </w:r>
      <w:r w:rsidR="00D26D4C">
        <w:t>ов</w:t>
      </w:r>
      <w:r>
        <w:t xml:space="preserve">, </w:t>
      </w:r>
      <w:r w:rsidR="00D26D4C">
        <w:t xml:space="preserve">слушателями </w:t>
      </w:r>
      <w:r>
        <w:t>лекци</w:t>
      </w:r>
      <w:r w:rsidR="00D26D4C">
        <w:t xml:space="preserve">й, посетили </w:t>
      </w:r>
      <w:r>
        <w:t>тематически</w:t>
      </w:r>
      <w:r w:rsidR="00D26D4C">
        <w:t>е</w:t>
      </w:r>
      <w:r>
        <w:t xml:space="preserve"> «Дн</w:t>
      </w:r>
      <w:r w:rsidR="00D26D4C">
        <w:t>и</w:t>
      </w:r>
      <w:r>
        <w:t xml:space="preserve"> здоровья». Вместе с руководителями и топ-менеджерами ведущих производств региона мы учи</w:t>
      </w:r>
      <w:r w:rsidR="00F85CE5">
        <w:t>мся</w:t>
      </w:r>
      <w:r>
        <w:t xml:space="preserve"> сохранять здоровье и приумножать знания о нем</w:t>
      </w:r>
      <w:r w:rsidR="00D26D4C">
        <w:t>, говори</w:t>
      </w:r>
      <w:r w:rsidR="00F85CE5">
        <w:t>м</w:t>
      </w:r>
      <w:r w:rsidR="00D26D4C">
        <w:t xml:space="preserve"> на самые актуальные темы в здравоохранении, отказыва</w:t>
      </w:r>
      <w:r w:rsidR="00F85CE5">
        <w:t>емся</w:t>
      </w:r>
      <w:r w:rsidR="00D26D4C">
        <w:t xml:space="preserve"> от вредных привычек, проходи</w:t>
      </w:r>
      <w:r w:rsidR="00F85CE5">
        <w:t>м</w:t>
      </w:r>
      <w:r w:rsidR="00D26D4C">
        <w:t xml:space="preserve"> психологические тренинги и анализир</w:t>
      </w:r>
      <w:r w:rsidR="00F85CE5">
        <w:t>уем</w:t>
      </w:r>
      <w:r w:rsidR="00D26D4C">
        <w:t xml:space="preserve"> ежедневный рацион. </w:t>
      </w:r>
      <w:r w:rsidR="00F85CE5">
        <w:t>За продолжительное время реализации н</w:t>
      </w:r>
      <w:r w:rsidR="00D26D4C">
        <w:t>е обошлось и без запоминающихся случаев – некоторые участники уезжали на дообследования прямо с мероприятия, получали необходимую оперативную помощь в считанные дни и</w:t>
      </w:r>
      <w:r w:rsidR="009F307F">
        <w:t xml:space="preserve">, </w:t>
      </w:r>
      <w:r w:rsidR="00D26D4C">
        <w:t xml:space="preserve">встречая наших специалистов сегодня – искренне благодарят за </w:t>
      </w:r>
      <w:r w:rsidR="009F307F">
        <w:t xml:space="preserve">такой своевременный визит и </w:t>
      </w:r>
      <w:r w:rsidR="00D26D4C">
        <w:t>спасенн</w:t>
      </w:r>
      <w:r w:rsidR="009F307F">
        <w:t>ую</w:t>
      </w:r>
      <w:r w:rsidR="00D26D4C">
        <w:t xml:space="preserve"> жизн</w:t>
      </w:r>
      <w:r w:rsidR="009F307F">
        <w:t>ь</w:t>
      </w:r>
      <w:r w:rsidR="00F85CE5">
        <w:t>. Для некоторых профилактический прием стал своеобразным катализатором – заставил пересмотреть свой образ жизни или дал ответ на актуальный вопрос.</w:t>
      </w:r>
    </w:p>
    <w:p w14:paraId="048B76C6" w14:textId="47D7D543" w:rsidR="007227E8" w:rsidRDefault="009F307F" w:rsidP="00C610FC">
      <w:pPr>
        <w:ind w:firstLine="708"/>
      </w:pPr>
      <w:r>
        <w:t xml:space="preserve">Руководители крупнейших предприятий сходятся во мнении - </w:t>
      </w:r>
      <w:r w:rsidRPr="009F307F">
        <w:t>жизнь и здоровье персонала является одним из ключевых факторов успе</w:t>
      </w:r>
      <w:r w:rsidR="00F85CE5">
        <w:t>ха</w:t>
      </w:r>
      <w:r>
        <w:t xml:space="preserve">. </w:t>
      </w:r>
      <w:r w:rsidR="007227E8">
        <w:t xml:space="preserve">А </w:t>
      </w:r>
      <w:r w:rsidRPr="009F307F">
        <w:t>поддерж</w:t>
      </w:r>
      <w:r>
        <w:t>ка</w:t>
      </w:r>
      <w:r w:rsidRPr="009F307F">
        <w:t xml:space="preserve"> профи</w:t>
      </w:r>
      <w:r>
        <w:t xml:space="preserve">лактических </w:t>
      </w:r>
      <w:r w:rsidRPr="009F307F">
        <w:t>программ</w:t>
      </w:r>
      <w:r>
        <w:t xml:space="preserve"> здоровьесбережения – весомый вклад не только в </w:t>
      </w:r>
      <w:r w:rsidR="00B345B6">
        <w:t xml:space="preserve">благородное дело заботы и ответственности, но и </w:t>
      </w:r>
      <w:r>
        <w:t>развити</w:t>
      </w:r>
      <w:r w:rsidR="00F85CE5">
        <w:t>е</w:t>
      </w:r>
      <w:r>
        <w:t xml:space="preserve"> </w:t>
      </w:r>
      <w:r w:rsidR="00F85CE5">
        <w:t>современных бизнес-структур</w:t>
      </w:r>
      <w:r w:rsidR="00B345B6">
        <w:t>.</w:t>
      </w:r>
      <w:r w:rsidR="007227E8">
        <w:t xml:space="preserve"> Стать частью большой профилактической команды региона, принять участие в «Академии здоровья» и позаботиться о культуре здоровьесбережения на своем рабочем месте – вы можете уже сегодня, переходите по ссылке </w:t>
      </w:r>
      <w:hyperlink r:id="rId4" w:history="1">
        <w:r w:rsidR="007227E8" w:rsidRPr="00575418">
          <w:rPr>
            <w:rStyle w:val="a3"/>
          </w:rPr>
          <w:t>http://nastragezdoroviya.tilda.ws/</w:t>
        </w:r>
      </w:hyperlink>
      <w:r w:rsidR="007227E8">
        <w:t xml:space="preserve"> , задавайте вопросы и, конечно, будьте здоровы!</w:t>
      </w:r>
    </w:p>
    <w:p w14:paraId="5F53063C" w14:textId="2F70D5E9" w:rsidR="009F307F" w:rsidRDefault="009F307F" w:rsidP="00C610FC">
      <w:pPr>
        <w:ind w:firstLine="708"/>
      </w:pPr>
    </w:p>
    <w:p w14:paraId="64075C68" w14:textId="77777777" w:rsidR="00537222" w:rsidRDefault="00537222" w:rsidP="00C610FC">
      <w:pPr>
        <w:ind w:firstLine="708"/>
      </w:pPr>
    </w:p>
    <w:p w14:paraId="4DCDC495" w14:textId="74D4EFD1" w:rsidR="00537222" w:rsidRDefault="00537222" w:rsidP="00537222">
      <w:pPr>
        <w:ind w:firstLine="708"/>
        <w:jc w:val="right"/>
      </w:pPr>
      <w:r>
        <w:t>Ольга Зенкова, пресс-служба РЦОЗМП</w:t>
      </w:r>
    </w:p>
    <w:p w14:paraId="4D993004" w14:textId="77777777" w:rsidR="009F307F" w:rsidRDefault="009F307F" w:rsidP="00537222">
      <w:pPr>
        <w:ind w:firstLine="708"/>
        <w:jc w:val="right"/>
      </w:pPr>
    </w:p>
    <w:p w14:paraId="395E20CF" w14:textId="6E4BE8C3" w:rsidR="006F4E3E" w:rsidRDefault="006F4E3E" w:rsidP="006F4E3E">
      <w:pPr>
        <w:ind w:firstLine="708"/>
      </w:pPr>
    </w:p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A"/>
    <w:rsid w:val="00154E57"/>
    <w:rsid w:val="00237806"/>
    <w:rsid w:val="003B6810"/>
    <w:rsid w:val="004A4830"/>
    <w:rsid w:val="00537222"/>
    <w:rsid w:val="006F4E3E"/>
    <w:rsid w:val="007227E8"/>
    <w:rsid w:val="009D3ECC"/>
    <w:rsid w:val="009F307F"/>
    <w:rsid w:val="00B345B6"/>
    <w:rsid w:val="00C610FC"/>
    <w:rsid w:val="00C6551A"/>
    <w:rsid w:val="00D26D4C"/>
    <w:rsid w:val="00D53132"/>
    <w:rsid w:val="00DB14E5"/>
    <w:rsid w:val="00E725DD"/>
    <w:rsid w:val="00F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45F"/>
  <w15:chartTrackingRefBased/>
  <w15:docId w15:val="{57711A0D-6D4F-43EB-8BFD-06CEDE5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57"/>
  </w:style>
  <w:style w:type="paragraph" w:styleId="1">
    <w:name w:val="heading 1"/>
    <w:basedOn w:val="a"/>
    <w:link w:val="10"/>
    <w:uiPriority w:val="9"/>
    <w:qFormat/>
    <w:rsid w:val="00154E57"/>
    <w:pPr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57"/>
    <w:pPr>
      <w:jc w:val="center"/>
      <w:outlineLvl w:val="1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E57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5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4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eastAsia="Andale Sans UI" w:cs="Tahoma"/>
      <w:kern w:val="1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57"/>
    <w:rPr>
      <w:rFonts w:ascii="Times New Roman" w:eastAsia="Andale Sans UI" w:hAnsi="Times New Roman" w:cs="Tahoma"/>
      <w:kern w:val="1"/>
      <w:sz w:val="16"/>
      <w:szCs w:val="16"/>
      <w:lang w:val="en-US" w:bidi="en-US"/>
    </w:rPr>
  </w:style>
  <w:style w:type="character" w:styleId="a3">
    <w:name w:val="Hyperlink"/>
    <w:basedOn w:val="a0"/>
    <w:uiPriority w:val="99"/>
    <w:unhideWhenUsed/>
    <w:rsid w:val="00154E5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4E57"/>
    <w:pPr>
      <w:spacing w:before="100"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5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72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tragezdoroviya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Profilaktika3</cp:lastModifiedBy>
  <cp:revision>7</cp:revision>
  <dcterms:created xsi:type="dcterms:W3CDTF">2023-04-25T08:21:00Z</dcterms:created>
  <dcterms:modified xsi:type="dcterms:W3CDTF">2023-04-26T10:53:00Z</dcterms:modified>
</cp:coreProperties>
</file>